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附件1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工程类型 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ind w:left="60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居住建筑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多层（3-7）、小高层（8-18）高层（19-33）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住宅、宿舍公寓、安置保障房、商住楼 </w:t>
      </w:r>
    </w:p>
    <w:p>
      <w:pPr>
        <w:numPr>
          <w:ilvl w:val="0"/>
          <w:numId w:val="1"/>
        </w:numPr>
        <w:ind w:left="60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办公建筑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(</w:t>
      </w:r>
      <w:r>
        <w:rPr>
          <w:rFonts w:hint="eastAsia" w:ascii="仿宋" w:hAnsi="仿宋" w:eastAsia="仿宋" w:cs="仿宋"/>
          <w:sz w:val="30"/>
          <w:szCs w:val="30"/>
        </w:rPr>
        <w:t>多层、小高层、高层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行政办公楼、科研楼、档案楼、行业办公楼、综合性办公楼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　　三、商业建筑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(</w:t>
      </w:r>
      <w:r>
        <w:rPr>
          <w:rFonts w:hint="eastAsia" w:ascii="仿宋" w:hAnsi="仿宋" w:eastAsia="仿宋" w:cs="仿宋"/>
          <w:sz w:val="30"/>
          <w:szCs w:val="30"/>
        </w:rPr>
        <w:t xml:space="preserve">地下层、多层、小高层、高层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商场超市、商业综合体、商业写字楼、立体停车库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四、工业建筑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单层、多层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厂房、仓库、粮库、冷库 　　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五、文化建筑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图书馆、博物馆、影剧院、会展中心、艺术中心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六、体育建筑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体育馆、体育场、游泳馆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七、教育建筑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 xml:space="preserve">幼儿园、小学、中学、大学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教学楼、 食堂、科研实验楼、综合楼、礼堂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八、医疗卫生建筑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门诊楼、病房楼、医技楼、综合楼、社区卫生服务中心、殡仪馆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九、交通建筑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客运站、侯车楼、交通枢纽站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十、古建筑 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　　仿古砼建筑、民居建筑、宫殿建筑、楼阁建筑、牌坊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十一、土工地基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 边坡挡土墙、基坑支护、桩基础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单独发包的建筑装饰装修工程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外立面单独装修、室内单独装修装饰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 xml:space="preserve">、市政设施工程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公共厕所、垃圾转运站、垃圾处理厂、污水处理厂、自来水厂、变电站、泵站、人防应急避难所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、热电厂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十四、市政道路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双车道  四车道  六车道及以上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城市快速路、城市主干路、次干路支路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十五、市政桥梁通道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 跨江海桥、高架桥、立交桥、人行天桥、隧道、人行地下通道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十六、市政管线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雨污水管网、给水管网、燃气管道、路灯照明、综合管廊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十七、</w:t>
      </w:r>
      <w:r>
        <w:rPr>
          <w:rFonts w:hint="eastAsia" w:ascii="仿宋" w:hAnsi="仿宋" w:eastAsia="仿宋" w:cs="仿宋"/>
          <w:sz w:val="30"/>
          <w:szCs w:val="30"/>
        </w:rPr>
        <w:t xml:space="preserve">室外/公共工程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　　城市公园、郊野公园、主题公园、口袋公园、小区景观绿化、儿童游乐场、运动场地、停车场、广场、道路绿化带、防护林、坡地绿化、立面绿化、夜景工程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92745"/>
    <w:multiLevelType w:val="singleLevel"/>
    <w:tmpl w:val="BAE92745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20D692B1"/>
    <w:multiLevelType w:val="singleLevel"/>
    <w:tmpl w:val="20D692B1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YjRjM2VkNDFjM2QxNzI2NGJhYzEwYTczMjdiMmEifQ=="/>
  </w:docVars>
  <w:rsids>
    <w:rsidRoot w:val="1B7F4AC0"/>
    <w:rsid w:val="1B7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2024-03-14T07:25:00Z</dcterms:created>
  <dc:creator>ヾ`Destinyぞ--</dc:creator>
  <cp:lastModifiedBy>ヾ`Destinyぞ--</cp:lastModifiedBy>
  <dcterms:modified xsi:type="dcterms:W3CDTF">2024-03-14T07:25:35Z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EFC41F14975F4A6293CA1B2DFCC7C724_11</vt:lpwstr>
  </property>
</Properties>
</file>